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0E3" w:rsidRPr="004D197C" w:rsidRDefault="005E470F" w:rsidP="00C420E3">
      <w:pPr>
        <w:pStyle w:val="Vahedeta"/>
        <w:rPr>
          <w:lang w:val="et-EE"/>
        </w:rPr>
      </w:pPr>
      <w:bookmarkStart w:id="0" w:name="_GoBack"/>
      <w:bookmarkEnd w:id="0"/>
      <w:r w:rsidRPr="004D197C">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0" t="0" r="0" b="0"/>
            <wp:wrapNone/>
            <wp:docPr id="16" name="Pilt 1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app2_vectoriz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pic:spPr>
                </pic:pic>
              </a:graphicData>
            </a:graphic>
            <wp14:sizeRelH relativeFrom="page">
              <wp14:pctWidth>0</wp14:pctWidth>
            </wp14:sizeRelH>
            <wp14:sizeRelV relativeFrom="page">
              <wp14:pctHeight>0</wp14:pctHeight>
            </wp14:sizeRelV>
          </wp:anchor>
        </w:drawing>
      </w:r>
    </w:p>
    <w:p w:rsidR="00C420E3" w:rsidRPr="004D197C" w:rsidRDefault="00C420E3" w:rsidP="00C420E3">
      <w:pPr>
        <w:jc w:val="both"/>
        <w:rPr>
          <w:lang w:val="et-EE"/>
        </w:rPr>
      </w:pPr>
    </w:p>
    <w:p w:rsidR="00C420E3" w:rsidRPr="004D197C" w:rsidRDefault="00C420E3" w:rsidP="00C420E3">
      <w:pPr>
        <w:rPr>
          <w:lang w:val="et-EE"/>
        </w:rPr>
      </w:pPr>
    </w:p>
    <w:p w:rsidR="00C420E3" w:rsidRPr="004D197C" w:rsidRDefault="00C420E3" w:rsidP="00C420E3">
      <w:pPr>
        <w:rPr>
          <w:lang w:val="et-EE"/>
        </w:rPr>
      </w:pPr>
    </w:p>
    <w:p w:rsidR="00C420E3" w:rsidRPr="004D197C" w:rsidRDefault="00C420E3" w:rsidP="00C420E3">
      <w:pPr>
        <w:rPr>
          <w:lang w:val="et-EE"/>
        </w:rPr>
      </w:pPr>
    </w:p>
    <w:p w:rsidR="00C420E3" w:rsidRPr="004D197C" w:rsidRDefault="00C420E3" w:rsidP="00C420E3">
      <w:pPr>
        <w:pStyle w:val="Pealkiri1"/>
        <w:tabs>
          <w:tab w:val="left" w:pos="7230"/>
        </w:tabs>
        <w:ind w:left="720"/>
        <w:jc w:val="center"/>
        <w:rPr>
          <w:rFonts w:ascii="Algerian" w:hAnsi="Algerian"/>
          <w:b w:val="0"/>
          <w:bCs/>
          <w:sz w:val="36"/>
        </w:rPr>
      </w:pPr>
      <w:r w:rsidRPr="004D197C">
        <w:rPr>
          <w:rFonts w:ascii="Algerian" w:hAnsi="Algerian"/>
          <w:b w:val="0"/>
          <w:bCs/>
          <w:sz w:val="36"/>
        </w:rPr>
        <w:t>JÕELÄHTME  VALLAVOLIKOGU</w:t>
      </w:r>
      <w:r w:rsidRPr="004D197C">
        <w:rPr>
          <w:rFonts w:ascii="Algerian" w:hAnsi="Algerian"/>
          <w:b w:val="0"/>
          <w:bCs/>
          <w:sz w:val="36"/>
        </w:rPr>
        <w:tab/>
      </w:r>
    </w:p>
    <w:p w:rsidR="00C420E3" w:rsidRPr="004D197C" w:rsidRDefault="00C420E3" w:rsidP="00C420E3">
      <w:pPr>
        <w:pStyle w:val="Normaallaadveeb"/>
        <w:rPr>
          <w:rFonts w:eastAsia="Times New Roman"/>
          <w:lang w:val="et-EE"/>
        </w:rPr>
      </w:pPr>
    </w:p>
    <w:p w:rsidR="004A644B" w:rsidRPr="004D197C" w:rsidRDefault="004A644B" w:rsidP="004A644B">
      <w:pPr>
        <w:jc w:val="both"/>
        <w:rPr>
          <w:b/>
          <w:bCs/>
          <w:lang w:val="et-EE"/>
        </w:rPr>
      </w:pPr>
    </w:p>
    <w:p w:rsidR="00A167D2" w:rsidRPr="004D197C" w:rsidRDefault="00A167D2" w:rsidP="00A167D2">
      <w:pPr>
        <w:jc w:val="both"/>
        <w:rPr>
          <w:lang w:val="et-EE"/>
        </w:rPr>
      </w:pPr>
      <w:r w:rsidRPr="004D197C">
        <w:rPr>
          <w:lang w:val="et-EE"/>
        </w:rPr>
        <w:t>Keskkonnaamet</w:t>
      </w:r>
      <w:r w:rsidRPr="004D197C">
        <w:rPr>
          <w:lang w:val="et-EE"/>
        </w:rPr>
        <w:tab/>
      </w:r>
      <w:r w:rsidRPr="004D197C">
        <w:rPr>
          <w:lang w:val="et-EE"/>
        </w:rPr>
        <w:tab/>
      </w:r>
      <w:r w:rsidRPr="004D197C">
        <w:rPr>
          <w:lang w:val="et-EE"/>
        </w:rPr>
        <w:tab/>
      </w:r>
      <w:r w:rsidRPr="004D197C">
        <w:rPr>
          <w:lang w:val="et-EE"/>
        </w:rPr>
        <w:tab/>
      </w:r>
      <w:r w:rsidRPr="004D197C">
        <w:rPr>
          <w:lang w:val="et-EE"/>
        </w:rPr>
        <w:tab/>
        <w:t xml:space="preserve">   Teie:  06.02.2023 nr 6-3/22/6535-6</w:t>
      </w:r>
    </w:p>
    <w:p w:rsidR="004A644B" w:rsidRPr="004D197C" w:rsidRDefault="00417E09" w:rsidP="00A167D2">
      <w:pPr>
        <w:rPr>
          <w:lang w:val="et-EE"/>
        </w:rPr>
      </w:pPr>
      <w:hyperlink r:id="rId9" w:history="1">
        <w:r w:rsidR="00A167D2" w:rsidRPr="004D197C">
          <w:rPr>
            <w:rStyle w:val="Hperlink"/>
            <w:lang w:val="et-EE"/>
          </w:rPr>
          <w:t>info@keskkonnaamet.ee</w:t>
        </w:r>
      </w:hyperlink>
      <w:r w:rsidR="00A167D2" w:rsidRPr="004D197C">
        <w:rPr>
          <w:lang w:val="et-EE"/>
        </w:rPr>
        <w:t xml:space="preserve">                          </w:t>
      </w:r>
      <w:r w:rsidR="00A167D2" w:rsidRPr="004D197C">
        <w:rPr>
          <w:lang w:val="et-EE"/>
        </w:rPr>
        <w:tab/>
      </w:r>
      <w:r w:rsidR="00A167D2" w:rsidRPr="004D197C">
        <w:rPr>
          <w:lang w:val="et-EE"/>
        </w:rPr>
        <w:tab/>
        <w:t xml:space="preserve">   Meie: 16.03.2022 nr 6-3/924-3</w:t>
      </w:r>
    </w:p>
    <w:p w:rsidR="00A167D2" w:rsidRPr="004D197C" w:rsidRDefault="00A167D2" w:rsidP="004A644B">
      <w:pPr>
        <w:jc w:val="both"/>
        <w:rPr>
          <w:b/>
          <w:bCs/>
          <w:lang w:val="et-EE"/>
        </w:rPr>
      </w:pPr>
    </w:p>
    <w:p w:rsidR="00A167D2" w:rsidRPr="004D197C" w:rsidRDefault="00A167D2" w:rsidP="004A644B">
      <w:pPr>
        <w:jc w:val="both"/>
        <w:rPr>
          <w:b/>
          <w:bCs/>
          <w:lang w:val="et-EE"/>
        </w:rPr>
      </w:pPr>
    </w:p>
    <w:p w:rsidR="004A644B" w:rsidRPr="004D197C" w:rsidRDefault="004A644B" w:rsidP="004A644B">
      <w:pPr>
        <w:jc w:val="both"/>
        <w:rPr>
          <w:b/>
          <w:bCs/>
          <w:lang w:val="et-EE"/>
        </w:rPr>
      </w:pPr>
      <w:r w:rsidRPr="004D197C">
        <w:rPr>
          <w:b/>
          <w:bCs/>
          <w:lang w:val="et-EE"/>
        </w:rPr>
        <w:t>Jõelähtme Vallavolikogu seisuko</w:t>
      </w:r>
      <w:r w:rsidR="00A167D2" w:rsidRPr="004D197C">
        <w:rPr>
          <w:b/>
          <w:bCs/>
          <w:lang w:val="et-EE"/>
        </w:rPr>
        <w:t xml:space="preserve">ht </w:t>
      </w:r>
      <w:proofErr w:type="spellStart"/>
      <w:r w:rsidR="00A167D2" w:rsidRPr="004D197C">
        <w:rPr>
          <w:b/>
          <w:bCs/>
          <w:lang w:val="et-EE"/>
        </w:rPr>
        <w:t>Lundi</w:t>
      </w:r>
      <w:proofErr w:type="spellEnd"/>
      <w:r w:rsidR="00A167D2" w:rsidRPr="004D197C">
        <w:rPr>
          <w:b/>
          <w:bCs/>
          <w:lang w:val="et-EE"/>
        </w:rPr>
        <w:t xml:space="preserve"> paisu </w:t>
      </w:r>
      <w:proofErr w:type="spellStart"/>
      <w:r w:rsidR="00A167D2" w:rsidRPr="004D197C">
        <w:rPr>
          <w:b/>
          <w:bCs/>
          <w:lang w:val="et-EE"/>
        </w:rPr>
        <w:t>veeloa</w:t>
      </w:r>
      <w:proofErr w:type="spellEnd"/>
      <w:r w:rsidR="00A167D2" w:rsidRPr="004D197C">
        <w:rPr>
          <w:b/>
          <w:bCs/>
          <w:lang w:val="et-EE"/>
        </w:rPr>
        <w:t xml:space="preserve"> keskkonnamõju hindamise aruande kohta</w:t>
      </w:r>
    </w:p>
    <w:p w:rsidR="00A167D2" w:rsidRPr="004D197C" w:rsidRDefault="00A167D2" w:rsidP="004A644B">
      <w:pPr>
        <w:jc w:val="both"/>
        <w:rPr>
          <w:b/>
          <w:bCs/>
          <w:lang w:val="et-EE"/>
        </w:rPr>
      </w:pPr>
    </w:p>
    <w:p w:rsidR="00A167D2" w:rsidRPr="00053B88" w:rsidRDefault="00A167D2" w:rsidP="00A167D2">
      <w:pPr>
        <w:jc w:val="both"/>
        <w:rPr>
          <w:lang w:val="et-EE"/>
        </w:rPr>
      </w:pPr>
      <w:r w:rsidRPr="00053B88">
        <w:rPr>
          <w:lang w:val="et-EE"/>
        </w:rPr>
        <w:t>Jõelähtme Vallavalitsusse laekus Keskkonnaameti kiri nr 6-3/22/6535-6  (</w:t>
      </w:r>
      <w:proofErr w:type="spellStart"/>
      <w:r w:rsidRPr="00053B88">
        <w:rPr>
          <w:lang w:val="et-EE"/>
        </w:rPr>
        <w:t>reg</w:t>
      </w:r>
      <w:proofErr w:type="spellEnd"/>
      <w:r w:rsidRPr="00053B88">
        <w:rPr>
          <w:lang w:val="et-EE"/>
        </w:rPr>
        <w:t>. 07.02.2023 nr 6-3/924), millega edastasite meile keskkonnamõju hindamise (edaspidi KMH) aruande „</w:t>
      </w:r>
      <w:proofErr w:type="spellStart"/>
      <w:r w:rsidRPr="00053B88">
        <w:rPr>
          <w:lang w:val="et-EE"/>
        </w:rPr>
        <w:t>Lundi</w:t>
      </w:r>
      <w:proofErr w:type="spellEnd"/>
      <w:r w:rsidRPr="00053B88">
        <w:rPr>
          <w:lang w:val="et-EE"/>
        </w:rPr>
        <w:t xml:space="preserve"> paisu </w:t>
      </w:r>
      <w:proofErr w:type="spellStart"/>
      <w:r w:rsidRPr="00053B88">
        <w:rPr>
          <w:lang w:val="et-EE"/>
        </w:rPr>
        <w:t>veeloa</w:t>
      </w:r>
      <w:proofErr w:type="spellEnd"/>
      <w:r w:rsidRPr="00053B88">
        <w:rPr>
          <w:lang w:val="et-EE"/>
        </w:rPr>
        <w:t xml:space="preserve"> taotluse keskkonnamõju hindamise aruanne“ </w:t>
      </w:r>
    </w:p>
    <w:p w:rsidR="00A167D2" w:rsidRPr="00053B88" w:rsidRDefault="00A167D2" w:rsidP="00A167D2">
      <w:pPr>
        <w:jc w:val="both"/>
        <w:rPr>
          <w:lang w:val="et-EE"/>
        </w:rPr>
      </w:pPr>
    </w:p>
    <w:p w:rsidR="00A167D2" w:rsidRPr="00053B88" w:rsidRDefault="00A167D2" w:rsidP="00A167D2">
      <w:pPr>
        <w:jc w:val="both"/>
        <w:rPr>
          <w:lang w:val="et-EE"/>
        </w:rPr>
      </w:pPr>
      <w:r w:rsidRPr="00053B88">
        <w:rPr>
          <w:lang w:val="et-EE"/>
        </w:rPr>
        <w:t>Tulenevalt keskkonnamõju hindamise ja keskkonnajuhtimissüsteemi seaduse § 20</w:t>
      </w:r>
      <w:r w:rsidRPr="00053B88">
        <w:rPr>
          <w:vertAlign w:val="superscript"/>
          <w:lang w:val="et-EE"/>
        </w:rPr>
        <w:t>1</w:t>
      </w:r>
      <w:r w:rsidRPr="00053B88">
        <w:rPr>
          <w:lang w:val="et-EE"/>
        </w:rPr>
        <w:t xml:space="preserve"> lg 1, § 15</w:t>
      </w:r>
      <w:r w:rsidRPr="00053B88">
        <w:rPr>
          <w:vertAlign w:val="superscript"/>
          <w:lang w:val="et-EE"/>
        </w:rPr>
        <w:t>1</w:t>
      </w:r>
      <w:r w:rsidRPr="00053B88">
        <w:rPr>
          <w:lang w:val="et-EE"/>
        </w:rPr>
        <w:t xml:space="preserve"> lg-te 1 ja 4 palus Keskkonnaamet Jõelähtme Vallavalitsuse</w:t>
      </w:r>
      <w:r w:rsidR="00A70A75" w:rsidRPr="00053B88">
        <w:rPr>
          <w:lang w:val="et-EE"/>
        </w:rPr>
        <w:t>l</w:t>
      </w:r>
      <w:r w:rsidRPr="00053B88">
        <w:rPr>
          <w:lang w:val="et-EE"/>
        </w:rPr>
        <w:t xml:space="preserve"> esitada 30 päeva jooksul  kirja saamisest arvates seisukohad </w:t>
      </w:r>
      <w:proofErr w:type="spellStart"/>
      <w:r w:rsidRPr="00053B88">
        <w:rPr>
          <w:lang w:val="et-EE"/>
        </w:rPr>
        <w:t>Lundi</w:t>
      </w:r>
      <w:proofErr w:type="spellEnd"/>
      <w:r w:rsidRPr="00053B88">
        <w:rPr>
          <w:lang w:val="et-EE"/>
        </w:rPr>
        <w:t xml:space="preserve"> paisu </w:t>
      </w:r>
      <w:proofErr w:type="spellStart"/>
      <w:r w:rsidRPr="00053B88">
        <w:rPr>
          <w:lang w:val="et-EE"/>
        </w:rPr>
        <w:t>veeloa</w:t>
      </w:r>
      <w:proofErr w:type="spellEnd"/>
      <w:r w:rsidRPr="00053B88">
        <w:rPr>
          <w:lang w:val="et-EE"/>
        </w:rPr>
        <w:t xml:space="preserve"> taotluse KMH aruande asjakohasuse ja piisavuse kohta.</w:t>
      </w:r>
    </w:p>
    <w:p w:rsidR="00A167D2" w:rsidRPr="00053B88" w:rsidRDefault="00A167D2" w:rsidP="00A167D2">
      <w:pPr>
        <w:jc w:val="both"/>
        <w:rPr>
          <w:lang w:val="et-EE"/>
        </w:rPr>
      </w:pPr>
    </w:p>
    <w:p w:rsidR="00A167D2" w:rsidRPr="00053B88" w:rsidRDefault="00A167D2" w:rsidP="00A167D2">
      <w:pPr>
        <w:jc w:val="both"/>
        <w:rPr>
          <w:lang w:val="et-EE"/>
        </w:rPr>
      </w:pPr>
      <w:r w:rsidRPr="00053B88">
        <w:rPr>
          <w:lang w:val="et-EE"/>
        </w:rPr>
        <w:t>Tuginedes asjaolule, et Jõelähtme Vallavolikogu koguneb alles 16.03.2023, siis palu</w:t>
      </w:r>
      <w:r w:rsidR="00A70A75" w:rsidRPr="00053B88">
        <w:rPr>
          <w:lang w:val="et-EE"/>
        </w:rPr>
        <w:t>sime</w:t>
      </w:r>
      <w:r w:rsidRPr="00053B88">
        <w:rPr>
          <w:lang w:val="et-EE"/>
        </w:rPr>
        <w:t xml:space="preserve"> </w:t>
      </w:r>
      <w:r w:rsidR="00A93D9F" w:rsidRPr="00053B88">
        <w:rPr>
          <w:lang w:val="et-EE"/>
        </w:rPr>
        <w:t>20.02.2022 kirjaga nr 6-3/924-1</w:t>
      </w:r>
      <w:r w:rsidR="00A70A75" w:rsidRPr="00053B88">
        <w:rPr>
          <w:lang w:val="et-EE"/>
        </w:rPr>
        <w:t xml:space="preserve"> pikendada </w:t>
      </w:r>
      <w:r w:rsidRPr="00053B88">
        <w:rPr>
          <w:lang w:val="et-EE"/>
        </w:rPr>
        <w:t>arvamuse andmise tähtaega kuni 17.03.2023.</w:t>
      </w:r>
    </w:p>
    <w:p w:rsidR="00A70A75" w:rsidRPr="00053B88" w:rsidRDefault="00A70A75" w:rsidP="00A167D2">
      <w:pPr>
        <w:jc w:val="both"/>
        <w:rPr>
          <w:lang w:val="et-EE"/>
        </w:rPr>
      </w:pPr>
    </w:p>
    <w:p w:rsidR="00A70A75" w:rsidRPr="00053B88" w:rsidRDefault="00A70A75" w:rsidP="00A70A75">
      <w:pPr>
        <w:jc w:val="both"/>
        <w:rPr>
          <w:lang w:val="et-EE"/>
        </w:rPr>
      </w:pPr>
      <w:r w:rsidRPr="00053B88">
        <w:rPr>
          <w:lang w:val="et-EE"/>
        </w:rPr>
        <w:t>Keskkonnaamet nõustus 22.02.2023  kirjaga nr 6-3/22/6535-8 seisukoha andmise tähtaja pikendamisega kuni 17.03.2023.</w:t>
      </w:r>
    </w:p>
    <w:p w:rsidR="008F39F2" w:rsidRPr="00053B88" w:rsidRDefault="008F39F2" w:rsidP="00A70A75">
      <w:pPr>
        <w:jc w:val="both"/>
        <w:rPr>
          <w:lang w:val="et-EE"/>
        </w:rPr>
      </w:pPr>
    </w:p>
    <w:p w:rsidR="008F39F2" w:rsidRPr="00053B88" w:rsidRDefault="008F39F2" w:rsidP="00A70A75">
      <w:pPr>
        <w:jc w:val="both"/>
        <w:rPr>
          <w:lang w:val="et-EE"/>
        </w:rPr>
      </w:pPr>
      <w:proofErr w:type="spellStart"/>
      <w:r w:rsidRPr="00053B88">
        <w:rPr>
          <w:lang w:val="et-EE"/>
        </w:rPr>
        <w:t>Navigor</w:t>
      </w:r>
      <w:proofErr w:type="spellEnd"/>
      <w:r w:rsidRPr="00053B88">
        <w:rPr>
          <w:lang w:val="et-EE"/>
        </w:rPr>
        <w:t xml:space="preserve"> OÜ esitas 21.10.2016. a Keskkonnaametile (edaspidi KKA) vee erikasutusloa taotluse Harjumaal Jõelähtme vallas Koogi külas Jägala-Joa tee 33 kinnistul Jõelähtme jõe (EELIS kood VEE1087900) paisutamiseks </w:t>
      </w:r>
      <w:proofErr w:type="spellStart"/>
      <w:r w:rsidRPr="00053B88">
        <w:rPr>
          <w:lang w:val="et-EE"/>
        </w:rPr>
        <w:t>Lundi</w:t>
      </w:r>
      <w:proofErr w:type="spellEnd"/>
      <w:r w:rsidRPr="00053B88">
        <w:rPr>
          <w:lang w:val="et-EE"/>
        </w:rPr>
        <w:t xml:space="preserve"> paisul (kood PAIS014160). Hetkel paisutamiseks nõutav veeluba (keskkonnaluba) puudub.</w:t>
      </w:r>
    </w:p>
    <w:p w:rsidR="008F39F2" w:rsidRPr="00053B88" w:rsidRDefault="008F39F2" w:rsidP="00A70A75">
      <w:pPr>
        <w:jc w:val="both"/>
        <w:rPr>
          <w:lang w:val="et-EE"/>
        </w:rPr>
      </w:pPr>
      <w:r w:rsidRPr="00053B88">
        <w:rPr>
          <w:lang w:val="et-EE"/>
        </w:rPr>
        <w:t xml:space="preserve">Loa taotlemise eesmärgiks on jätkata rekreatiivsel ja maastikukujunduslikul eesmärgil Jõelähtme jõe senist paisutust </w:t>
      </w:r>
      <w:proofErr w:type="spellStart"/>
      <w:r w:rsidRPr="00053B88">
        <w:rPr>
          <w:lang w:val="et-EE"/>
        </w:rPr>
        <w:t>Lundi</w:t>
      </w:r>
      <w:proofErr w:type="spellEnd"/>
      <w:r w:rsidRPr="00053B88">
        <w:rPr>
          <w:lang w:val="et-EE"/>
        </w:rPr>
        <w:t xml:space="preserve"> paisul. </w:t>
      </w:r>
      <w:proofErr w:type="spellStart"/>
      <w:r w:rsidRPr="00053B88">
        <w:rPr>
          <w:lang w:val="et-EE"/>
        </w:rPr>
        <w:t>Lundi</w:t>
      </w:r>
      <w:proofErr w:type="spellEnd"/>
      <w:r w:rsidRPr="00053B88">
        <w:rPr>
          <w:lang w:val="et-EE"/>
        </w:rPr>
        <w:t xml:space="preserve"> pais moodustab Jõelähtme jõel oleva </w:t>
      </w:r>
      <w:proofErr w:type="spellStart"/>
      <w:r w:rsidRPr="00053B88">
        <w:rPr>
          <w:lang w:val="et-EE"/>
        </w:rPr>
        <w:t>Lundi</w:t>
      </w:r>
      <w:proofErr w:type="spellEnd"/>
      <w:r w:rsidRPr="00053B88">
        <w:rPr>
          <w:lang w:val="et-EE"/>
        </w:rPr>
        <w:t xml:space="preserve"> paisjärve, mida ümbritsevad maaomanikud kasutavad puhkemajanduslikel eesmärkidel. Taotletav paisutustase normaaltingimustes on ca 2,5 m (normaalpaisutustaseme </w:t>
      </w:r>
      <w:proofErr w:type="spellStart"/>
      <w:r w:rsidRPr="00053B88">
        <w:rPr>
          <w:lang w:val="et-EE"/>
        </w:rPr>
        <w:t>abs</w:t>
      </w:r>
      <w:proofErr w:type="spellEnd"/>
      <w:r w:rsidRPr="00053B88">
        <w:rPr>
          <w:lang w:val="et-EE"/>
        </w:rPr>
        <w:t xml:space="preserve"> 25.88 m ja </w:t>
      </w:r>
      <w:proofErr w:type="spellStart"/>
      <w:r w:rsidRPr="00053B88">
        <w:rPr>
          <w:lang w:val="et-EE"/>
        </w:rPr>
        <w:t>alavee</w:t>
      </w:r>
      <w:proofErr w:type="spellEnd"/>
      <w:r w:rsidRPr="00053B88">
        <w:rPr>
          <w:lang w:val="et-EE"/>
        </w:rPr>
        <w:t xml:space="preserve"> taseme </w:t>
      </w:r>
      <w:proofErr w:type="spellStart"/>
      <w:r w:rsidRPr="00053B88">
        <w:rPr>
          <w:lang w:val="et-EE"/>
        </w:rPr>
        <w:t>abs</w:t>
      </w:r>
      <w:proofErr w:type="spellEnd"/>
      <w:r w:rsidRPr="00053B88">
        <w:rPr>
          <w:lang w:val="et-EE"/>
        </w:rPr>
        <w:t xml:space="preserve"> 23.37 m paisu all vahe) looduslikust tasemest </w:t>
      </w:r>
      <w:proofErr w:type="spellStart"/>
      <w:r w:rsidRPr="00053B88">
        <w:rPr>
          <w:lang w:val="et-EE"/>
        </w:rPr>
        <w:t>Lundi</w:t>
      </w:r>
      <w:proofErr w:type="spellEnd"/>
      <w:r w:rsidRPr="00053B88">
        <w:rPr>
          <w:lang w:val="et-EE"/>
        </w:rPr>
        <w:t xml:space="preserve"> paisul. Paisutamine on toimunud pikaajaliselt. KMH algatati </w:t>
      </w:r>
      <w:proofErr w:type="spellStart"/>
      <w:r w:rsidRPr="00053B88">
        <w:rPr>
          <w:lang w:val="et-EE"/>
        </w:rPr>
        <w:t>veeloa</w:t>
      </w:r>
      <w:proofErr w:type="spellEnd"/>
      <w:r w:rsidRPr="00053B88">
        <w:rPr>
          <w:lang w:val="et-EE"/>
        </w:rPr>
        <w:t xml:space="preserve"> taotlusele Keskkonnaameti 03.08.2017 kirjaga  nr 14- 6/17/2672-10. </w:t>
      </w:r>
    </w:p>
    <w:p w:rsidR="008F39F2" w:rsidRPr="00053B88" w:rsidRDefault="008F39F2" w:rsidP="00A70A75">
      <w:pPr>
        <w:jc w:val="both"/>
        <w:rPr>
          <w:lang w:val="et-EE"/>
        </w:rPr>
      </w:pPr>
    </w:p>
    <w:p w:rsidR="00B4329A" w:rsidRPr="00053B88" w:rsidRDefault="00B4329A" w:rsidP="00B4329A">
      <w:pPr>
        <w:jc w:val="both"/>
        <w:rPr>
          <w:lang w:val="et-EE"/>
        </w:rPr>
      </w:pPr>
      <w:r w:rsidRPr="00053B88">
        <w:rPr>
          <w:lang w:val="et-EE"/>
        </w:rPr>
        <w:t xml:space="preserve">Jõelähtme Vallavolikogu esitas 22.06.2018 kirjaga nr 10-8/1871-1 seisukohad </w:t>
      </w:r>
      <w:proofErr w:type="spellStart"/>
      <w:r w:rsidR="0091598F" w:rsidRPr="00053B88">
        <w:rPr>
          <w:lang w:val="et-EE"/>
        </w:rPr>
        <w:t>Lundi</w:t>
      </w:r>
      <w:proofErr w:type="spellEnd"/>
      <w:r w:rsidR="0091598F" w:rsidRPr="00053B88">
        <w:rPr>
          <w:lang w:val="et-EE"/>
        </w:rPr>
        <w:t xml:space="preserve"> paisu keskkonnamõju hindamise programmi kohta. Jõelähtme Vallavolikogu oli seisukohal, et kuna ala on oluline nii kaladele kui ka nahkhiirtele, tuleb kaasata ka lisaks kalanduseksperdile töösse ka nahkhiirte ekspert. KMH programmi kohaselt pidi KMH aruande koostamise käigus konsulteeri</w:t>
      </w:r>
      <w:r w:rsidR="00AD174C" w:rsidRPr="00053B88">
        <w:rPr>
          <w:lang w:val="et-EE"/>
        </w:rPr>
        <w:t>ma</w:t>
      </w:r>
      <w:r w:rsidR="0091598F" w:rsidRPr="00053B88">
        <w:rPr>
          <w:lang w:val="et-EE"/>
        </w:rPr>
        <w:t xml:space="preserve"> piirkonnas erinevaid nahkhiirte uuringuid teinud ekspertidega. Konsultatsioonide eesmärgiks o</w:t>
      </w:r>
      <w:r w:rsidR="00AD174C" w:rsidRPr="00053B88">
        <w:rPr>
          <w:lang w:val="et-EE"/>
        </w:rPr>
        <w:t>li</w:t>
      </w:r>
      <w:r w:rsidR="0091598F" w:rsidRPr="00053B88">
        <w:rPr>
          <w:lang w:val="et-EE"/>
        </w:rPr>
        <w:t xml:space="preserve"> selgitada, kas kavandatava tegevuse või selle alternatiividega võib kaasneda negatiivne mõju nahkhiirtele ning vajadusel esitada leevendavad meetmed, mida rakendada edasisel tegevusel.</w:t>
      </w:r>
    </w:p>
    <w:p w:rsidR="008F39F2" w:rsidRPr="00053B88" w:rsidRDefault="008F39F2" w:rsidP="00B4329A">
      <w:pPr>
        <w:jc w:val="both"/>
        <w:rPr>
          <w:lang w:val="et-EE"/>
        </w:rPr>
      </w:pPr>
    </w:p>
    <w:p w:rsidR="008F39F2" w:rsidRPr="00053B88" w:rsidRDefault="008F39F2" w:rsidP="00B4329A">
      <w:pPr>
        <w:jc w:val="both"/>
        <w:rPr>
          <w:lang w:val="et-EE"/>
        </w:rPr>
      </w:pPr>
      <w:r w:rsidRPr="00053B88">
        <w:rPr>
          <w:lang w:val="et-EE"/>
        </w:rPr>
        <w:lastRenderedPageBreak/>
        <w:t>Keskkonnaamet on 04.08.2020. a otsusega nr 6-3/20/3072-23 tunnistanud KMH programmi nõuetele vastavaks.</w:t>
      </w:r>
    </w:p>
    <w:p w:rsidR="001A0101" w:rsidRPr="00053B88" w:rsidRDefault="001A0101" w:rsidP="00B4329A">
      <w:pPr>
        <w:jc w:val="both"/>
        <w:rPr>
          <w:lang w:val="et-EE"/>
        </w:rPr>
      </w:pPr>
    </w:p>
    <w:p w:rsidR="00101BF8" w:rsidRPr="00053B88" w:rsidRDefault="001A0101" w:rsidP="00B4329A">
      <w:pPr>
        <w:jc w:val="both"/>
        <w:rPr>
          <w:lang w:val="et-EE"/>
        </w:rPr>
      </w:pPr>
      <w:r w:rsidRPr="00053B88">
        <w:rPr>
          <w:lang w:val="et-EE"/>
        </w:rPr>
        <w:t xml:space="preserve">Aruandest nähtub, et </w:t>
      </w:r>
      <w:r w:rsidR="00101BF8" w:rsidRPr="00053B88">
        <w:rPr>
          <w:lang w:val="et-EE"/>
        </w:rPr>
        <w:t xml:space="preserve">aruande koostamisse </w:t>
      </w:r>
      <w:r w:rsidRPr="00053B88">
        <w:rPr>
          <w:lang w:val="et-EE"/>
        </w:rPr>
        <w:t>ei ole kaasatud nahkhiire eksperte. Küll aga on viidatud varasemate uuringute tulemustele</w:t>
      </w:r>
      <w:r w:rsidR="00101BF8" w:rsidRPr="00053B88">
        <w:rPr>
          <w:lang w:val="et-EE"/>
        </w:rPr>
        <w:t xml:space="preserve"> ning toodud välja olulised seisukohad</w:t>
      </w:r>
      <w:r w:rsidR="00D0227F" w:rsidRPr="00053B88">
        <w:rPr>
          <w:lang w:val="et-EE"/>
        </w:rPr>
        <w:t>:</w:t>
      </w:r>
    </w:p>
    <w:p w:rsidR="001A0101" w:rsidRPr="00053B88" w:rsidRDefault="00101BF8" w:rsidP="00B4329A">
      <w:pPr>
        <w:jc w:val="both"/>
        <w:rPr>
          <w:i/>
          <w:lang w:val="et-EE"/>
        </w:rPr>
      </w:pPr>
      <w:r w:rsidRPr="00053B88">
        <w:rPr>
          <w:i/>
          <w:lang w:val="et-EE"/>
        </w:rPr>
        <w:t>P</w:t>
      </w:r>
      <w:r w:rsidR="001A0101" w:rsidRPr="00053B88">
        <w:rPr>
          <w:i/>
          <w:lang w:val="et-EE"/>
        </w:rPr>
        <w:t>iirkonnas elavad tiigilendlane, veelendlane, „väike lendlane” (tõmmulendlane</w:t>
      </w:r>
      <w:r w:rsidRPr="00053B88">
        <w:rPr>
          <w:i/>
          <w:lang w:val="et-EE"/>
        </w:rPr>
        <w:t xml:space="preserve"> </w:t>
      </w:r>
      <w:r w:rsidR="001A0101" w:rsidRPr="00053B88">
        <w:rPr>
          <w:i/>
          <w:lang w:val="et-EE"/>
        </w:rPr>
        <w:t xml:space="preserve">ja/või habelendlane), pruun-suurkõrv, pargi-nahkhiir, kääbus-nahkhiir, pügmee-nahkhiir ja põhja-nahkhiir. Aruande põhjal on ka </w:t>
      </w:r>
      <w:proofErr w:type="spellStart"/>
      <w:r w:rsidR="001A0101" w:rsidRPr="00053B88">
        <w:rPr>
          <w:i/>
          <w:lang w:val="et-EE"/>
        </w:rPr>
        <w:t>Lundi</w:t>
      </w:r>
      <w:proofErr w:type="spellEnd"/>
      <w:r w:rsidR="001A0101" w:rsidRPr="00053B88">
        <w:rPr>
          <w:i/>
          <w:lang w:val="et-EE"/>
        </w:rPr>
        <w:t xml:space="preserve"> paisjärv</w:t>
      </w:r>
      <w:r w:rsidRPr="00053B88">
        <w:rPr>
          <w:i/>
          <w:lang w:val="et-EE"/>
        </w:rPr>
        <w:t xml:space="preserve"> </w:t>
      </w:r>
      <w:r w:rsidR="001A0101" w:rsidRPr="00053B88">
        <w:rPr>
          <w:i/>
          <w:lang w:val="et-EE"/>
        </w:rPr>
        <w:t>nendest osade liikide jaoks oluline.</w:t>
      </w:r>
      <w:r w:rsidRPr="00053B88">
        <w:rPr>
          <w:i/>
          <w:lang w:val="et-EE"/>
        </w:rPr>
        <w:t xml:space="preserve"> </w:t>
      </w:r>
      <w:r w:rsidR="001A0101" w:rsidRPr="00053B88">
        <w:rPr>
          <w:i/>
          <w:lang w:val="et-EE"/>
        </w:rPr>
        <w:t>Töö hõlmas Jägala jõge Koeralooga sillast allavoolu kuni suudmeni, Jõelähtme jõe suudmeala</w:t>
      </w:r>
      <w:r w:rsidRPr="00053B88">
        <w:rPr>
          <w:i/>
          <w:lang w:val="et-EE"/>
        </w:rPr>
        <w:t xml:space="preserve"> </w:t>
      </w:r>
      <w:r w:rsidR="001A0101" w:rsidRPr="00053B88">
        <w:rPr>
          <w:i/>
          <w:lang w:val="et-EE"/>
        </w:rPr>
        <w:t xml:space="preserve">koos </w:t>
      </w:r>
      <w:proofErr w:type="spellStart"/>
      <w:r w:rsidR="001A0101" w:rsidRPr="00053B88">
        <w:rPr>
          <w:i/>
          <w:lang w:val="et-EE"/>
        </w:rPr>
        <w:t>Lundi</w:t>
      </w:r>
      <w:proofErr w:type="spellEnd"/>
      <w:r w:rsidR="001A0101" w:rsidRPr="00053B88">
        <w:rPr>
          <w:i/>
          <w:lang w:val="et-EE"/>
        </w:rPr>
        <w:t xml:space="preserve"> paisjärvega ning nahkhiirtele olulisi elupaiku nende alade vahetus läheduses. Uuringus leiti, et oluline pargi-nahkhiirte ja kääbus-nahkhiirte</w:t>
      </w:r>
      <w:r w:rsidRPr="00053B88">
        <w:rPr>
          <w:i/>
          <w:lang w:val="et-EE"/>
        </w:rPr>
        <w:t xml:space="preserve"> </w:t>
      </w:r>
      <w:r w:rsidR="001A0101" w:rsidRPr="00053B88">
        <w:rPr>
          <w:i/>
          <w:lang w:val="et-EE"/>
        </w:rPr>
        <w:t xml:space="preserve">toitumispaik on ka </w:t>
      </w:r>
      <w:proofErr w:type="spellStart"/>
      <w:r w:rsidR="001A0101" w:rsidRPr="00053B88">
        <w:rPr>
          <w:i/>
          <w:lang w:val="et-EE"/>
        </w:rPr>
        <w:t>Lundi</w:t>
      </w:r>
      <w:proofErr w:type="spellEnd"/>
      <w:r w:rsidR="001A0101" w:rsidRPr="00053B88">
        <w:rPr>
          <w:i/>
          <w:lang w:val="et-EE"/>
        </w:rPr>
        <w:t xml:space="preserve"> paisjärv.</w:t>
      </w:r>
      <w:r w:rsidRPr="00053B88">
        <w:rPr>
          <w:i/>
          <w:lang w:val="et-EE"/>
        </w:rPr>
        <w:t xml:space="preserve"> </w:t>
      </w:r>
      <w:r w:rsidR="001A0101" w:rsidRPr="00053B88">
        <w:rPr>
          <w:i/>
          <w:lang w:val="et-EE"/>
        </w:rPr>
        <w:t>Nahkhiirte kolooniate kaitseks (eriti avastatud veelendlase</w:t>
      </w:r>
      <w:r w:rsidRPr="00053B88">
        <w:rPr>
          <w:i/>
          <w:lang w:val="et-EE"/>
        </w:rPr>
        <w:t xml:space="preserve"> </w:t>
      </w:r>
      <w:r w:rsidR="001A0101" w:rsidRPr="00053B88">
        <w:rPr>
          <w:i/>
          <w:lang w:val="et-EE"/>
        </w:rPr>
        <w:t>poegimiskoloonia kaitseks) ei tohi</w:t>
      </w:r>
      <w:r w:rsidRPr="00053B88">
        <w:rPr>
          <w:i/>
          <w:lang w:val="et-EE"/>
        </w:rPr>
        <w:t xml:space="preserve"> </w:t>
      </w:r>
      <w:r w:rsidR="001A0101" w:rsidRPr="00053B88">
        <w:rPr>
          <w:i/>
          <w:lang w:val="et-EE"/>
        </w:rPr>
        <w:t>muuta piirkonnas pika aja jooksul väljakujunenud veekogude süsteemi. Paisjärvede veetaseme</w:t>
      </w:r>
      <w:r w:rsidRPr="00053B88">
        <w:rPr>
          <w:i/>
          <w:lang w:val="et-EE"/>
        </w:rPr>
        <w:t xml:space="preserve"> </w:t>
      </w:r>
      <w:r w:rsidR="001A0101" w:rsidRPr="00053B88">
        <w:rPr>
          <w:i/>
          <w:lang w:val="et-EE"/>
        </w:rPr>
        <w:t>järsk muutmine ja veepeegli pindala oluline vähenemine võib nahkhiirtele negatiivselt mõjuda</w:t>
      </w:r>
      <w:r w:rsidRPr="00053B88">
        <w:rPr>
          <w:i/>
          <w:lang w:val="et-EE"/>
        </w:rPr>
        <w:t xml:space="preserve"> </w:t>
      </w:r>
      <w:r w:rsidR="001A0101" w:rsidRPr="00053B88">
        <w:rPr>
          <w:i/>
          <w:lang w:val="et-EE"/>
        </w:rPr>
        <w:t>nii otseselt (muutus lennupaigas) kui ka toidubaasi kaudu (saakputukate arvukuse vähenemine).</w:t>
      </w:r>
      <w:r w:rsidRPr="00053B88">
        <w:rPr>
          <w:i/>
          <w:lang w:val="et-EE"/>
        </w:rPr>
        <w:t xml:space="preserve"> </w:t>
      </w:r>
      <w:r w:rsidR="001A0101" w:rsidRPr="00053B88">
        <w:rPr>
          <w:i/>
          <w:lang w:val="et-EE"/>
        </w:rPr>
        <w:t>Teatav toitumisala säiliks paisjärve likvideerimisel Jõelähtme jõel, kuid oodata oleks toitumisala</w:t>
      </w:r>
      <w:r w:rsidRPr="00053B88">
        <w:rPr>
          <w:i/>
          <w:lang w:val="et-EE"/>
        </w:rPr>
        <w:t xml:space="preserve"> </w:t>
      </w:r>
      <w:r w:rsidR="001A0101" w:rsidRPr="00053B88">
        <w:rPr>
          <w:i/>
          <w:lang w:val="et-EE"/>
        </w:rPr>
        <w:t>pindala märgatavat vähenemist, mis omakorda võib mõjutada ebasoodsalt ka nahkhiirte asurkonna suurust.</w:t>
      </w:r>
    </w:p>
    <w:p w:rsidR="0091598F" w:rsidRPr="00053B88" w:rsidRDefault="0091598F" w:rsidP="00B4329A">
      <w:pPr>
        <w:jc w:val="both"/>
        <w:rPr>
          <w:lang w:val="et-EE"/>
        </w:rPr>
      </w:pPr>
    </w:p>
    <w:p w:rsidR="00A70A75" w:rsidRPr="00053B88" w:rsidRDefault="004D197C" w:rsidP="00A167D2">
      <w:pPr>
        <w:jc w:val="both"/>
        <w:rPr>
          <w:lang w:val="et-EE"/>
        </w:rPr>
      </w:pPr>
      <w:r w:rsidRPr="00053B88">
        <w:rPr>
          <w:lang w:val="et-EE"/>
        </w:rPr>
        <w:t xml:space="preserve">Natura hindamise osas jõuti KMH aruandes järeldusele, et kuna </w:t>
      </w:r>
      <w:proofErr w:type="spellStart"/>
      <w:r w:rsidRPr="00053B88">
        <w:rPr>
          <w:lang w:val="et-EE"/>
        </w:rPr>
        <w:t>Lundi</w:t>
      </w:r>
      <w:proofErr w:type="spellEnd"/>
      <w:r w:rsidRPr="00053B88">
        <w:rPr>
          <w:lang w:val="et-EE"/>
        </w:rPr>
        <w:t xml:space="preserve"> pais on Jägala jõe loodusala piiriks ning Jõelähtme jõgi kui elupaik </w:t>
      </w:r>
      <w:proofErr w:type="spellStart"/>
      <w:r w:rsidRPr="00053B88">
        <w:rPr>
          <w:lang w:val="et-EE"/>
        </w:rPr>
        <w:t>Lundi</w:t>
      </w:r>
      <w:proofErr w:type="spellEnd"/>
      <w:r w:rsidRPr="00053B88">
        <w:rPr>
          <w:lang w:val="et-EE"/>
        </w:rPr>
        <w:t xml:space="preserve"> paisust allavoolu Jägala jõeni on EELIS andmetel hinnatud A esinduslikkusega seisundisse ning praegusel kujul paisutusel loodusala kaitse-eesmärkidele oluline ebasoodne mõju puudub (esineb kindlasti laiemalt mõju kalastikule, kuid Natura asjakohase hindamise kontekstis hinnatakse mõju ainult ala kaitse eesmärkide suhtes).</w:t>
      </w:r>
    </w:p>
    <w:p w:rsidR="004D197C" w:rsidRPr="00053B88" w:rsidRDefault="004D197C" w:rsidP="00A167D2">
      <w:pPr>
        <w:jc w:val="both"/>
        <w:rPr>
          <w:lang w:val="et-EE"/>
        </w:rPr>
      </w:pPr>
    </w:p>
    <w:p w:rsidR="004D197C" w:rsidRPr="00053B88" w:rsidRDefault="004D197C" w:rsidP="00A167D2">
      <w:pPr>
        <w:jc w:val="both"/>
        <w:rPr>
          <w:lang w:val="et-EE"/>
        </w:rPr>
      </w:pPr>
      <w:r w:rsidRPr="00053B88">
        <w:rPr>
          <w:lang w:val="et-EE"/>
        </w:rPr>
        <w:t xml:space="preserve">Jägala hoiuala kaitsekorralduskava ei näe meetmena ette </w:t>
      </w:r>
      <w:proofErr w:type="spellStart"/>
      <w:r w:rsidRPr="00053B88">
        <w:rPr>
          <w:lang w:val="et-EE"/>
        </w:rPr>
        <w:t>Lundi</w:t>
      </w:r>
      <w:proofErr w:type="spellEnd"/>
      <w:r w:rsidRPr="00053B88">
        <w:rPr>
          <w:lang w:val="et-EE"/>
        </w:rPr>
        <w:t xml:space="preserve"> paisu likvideerimise või ka kalapääsu rajamise vajadust saavutamaks loodusala kaitse-eesmärke. Kaitse-eesmärkide saavutamine on seotud Linnamäe paisuga. Juhul kui Linnamäe paisutus peaks tulevikus likvideeritama või sinna kalapääs rajatama, siis annaks </w:t>
      </w:r>
      <w:proofErr w:type="spellStart"/>
      <w:r w:rsidRPr="00053B88">
        <w:rPr>
          <w:lang w:val="et-EE"/>
        </w:rPr>
        <w:t>Lundi</w:t>
      </w:r>
      <w:proofErr w:type="spellEnd"/>
      <w:r w:rsidRPr="00053B88">
        <w:rPr>
          <w:lang w:val="et-EE"/>
        </w:rPr>
        <w:t xml:space="preserve"> paisutuse likvideerimine või kalapääsu rajamine täiendava positiivse mõju kaitse-eesmärgiks olevate liikide (võldas, lõhe, jõesilm) arvukuse potentsiaalsele tõusule. Samas loodusalale kehtivas kaitsekorralduskavas seatud kaitse-eesmärkide suhtes oleks mõju neutraalne. Ilma tegevusteta Linnamäel, </w:t>
      </w:r>
      <w:proofErr w:type="spellStart"/>
      <w:r w:rsidRPr="00053B88">
        <w:rPr>
          <w:lang w:val="et-EE"/>
        </w:rPr>
        <w:t>Lundi</w:t>
      </w:r>
      <w:proofErr w:type="spellEnd"/>
      <w:r w:rsidRPr="00053B88">
        <w:rPr>
          <w:lang w:val="et-EE"/>
        </w:rPr>
        <w:t xml:space="preserve"> paisutuse likvideerimisel või kalapääsu rajamisel, oluline mõju loodusala kaitse-eesmärkide saavutamisele puudub.</w:t>
      </w:r>
    </w:p>
    <w:p w:rsidR="004D197C" w:rsidRPr="00053B88" w:rsidRDefault="004D197C" w:rsidP="00A167D2">
      <w:pPr>
        <w:jc w:val="both"/>
        <w:rPr>
          <w:lang w:val="et-EE"/>
        </w:rPr>
      </w:pPr>
    </w:p>
    <w:p w:rsidR="00A167D2" w:rsidRPr="00053B88" w:rsidRDefault="00337810" w:rsidP="00A167D2">
      <w:pPr>
        <w:jc w:val="both"/>
        <w:rPr>
          <w:lang w:val="et-EE"/>
        </w:rPr>
      </w:pPr>
      <w:r w:rsidRPr="00053B88">
        <w:rPr>
          <w:lang w:val="et-EE"/>
        </w:rPr>
        <w:t>Looduskeskkonna vaates on eelistatud lahenduseks alternatiiv I ehk paisutuse likvideerimine.</w:t>
      </w:r>
      <w:r w:rsidR="004D197C" w:rsidRPr="00053B88">
        <w:rPr>
          <w:lang w:val="et-EE"/>
        </w:rPr>
        <w:t xml:space="preserve"> </w:t>
      </w:r>
      <w:proofErr w:type="spellStart"/>
      <w:r w:rsidRPr="00053B88">
        <w:rPr>
          <w:lang w:val="et-EE"/>
        </w:rPr>
        <w:t>Sotsiaal-majanduslikus</w:t>
      </w:r>
      <w:proofErr w:type="spellEnd"/>
      <w:r w:rsidRPr="00053B88">
        <w:rPr>
          <w:lang w:val="et-EE"/>
        </w:rPr>
        <w:t xml:space="preserve"> vaates oleks see samas paisu omanikule ja lähiala elanikele kõige ebasoodsama mõjuga lahendus ning positiivseimaks lahenduseks oleks alternatiiv 0</w:t>
      </w:r>
      <w:r w:rsidR="004D197C" w:rsidRPr="00053B88">
        <w:rPr>
          <w:lang w:val="et-EE"/>
        </w:rPr>
        <w:t xml:space="preserve"> (paisutuse jätkamine senisel viisil ,st kalapääsu ei rajata)</w:t>
      </w:r>
      <w:r w:rsidRPr="00053B88">
        <w:rPr>
          <w:lang w:val="et-EE"/>
        </w:rPr>
        <w:t>. Paisutuse</w:t>
      </w:r>
      <w:r w:rsidR="004D197C" w:rsidRPr="00053B88">
        <w:rPr>
          <w:lang w:val="et-EE"/>
        </w:rPr>
        <w:t xml:space="preserve"> </w:t>
      </w:r>
      <w:r w:rsidRPr="00053B88">
        <w:rPr>
          <w:lang w:val="et-EE"/>
        </w:rPr>
        <w:t>ebasoodsaid mõjusid looduskeskkonnale aitaks vähendada kalapääsu rajamine ehk alternatiiv</w:t>
      </w:r>
      <w:r w:rsidR="004D197C" w:rsidRPr="00053B88">
        <w:rPr>
          <w:lang w:val="et-EE"/>
        </w:rPr>
        <w:t xml:space="preserve"> </w:t>
      </w:r>
      <w:r w:rsidRPr="00053B88">
        <w:rPr>
          <w:lang w:val="et-EE"/>
        </w:rPr>
        <w:t>II rakendamine. Arvestades käesoleval ajal valitsevat olukorda, mille puhul Jõelähtme jõe ja</w:t>
      </w:r>
      <w:r w:rsidR="004D197C" w:rsidRPr="00053B88">
        <w:rPr>
          <w:lang w:val="et-EE"/>
        </w:rPr>
        <w:t xml:space="preserve"> </w:t>
      </w:r>
      <w:r w:rsidRPr="00053B88">
        <w:rPr>
          <w:lang w:val="et-EE"/>
        </w:rPr>
        <w:t xml:space="preserve">Jägala jõe seisundit mõjutab peamiselt Linnamäe pais, siis on ebaotstarbekas praeguse olukorras kalapääsu rajada. Kui Linnamäe paisu juures rändetee avatakse, siis võib muutuda põhjendatuks kalapääsu rajamine ka </w:t>
      </w:r>
      <w:proofErr w:type="spellStart"/>
      <w:r w:rsidRPr="00053B88">
        <w:rPr>
          <w:lang w:val="et-EE"/>
        </w:rPr>
        <w:t>Lundi</w:t>
      </w:r>
      <w:proofErr w:type="spellEnd"/>
      <w:r w:rsidRPr="00053B88">
        <w:rPr>
          <w:lang w:val="et-EE"/>
        </w:rPr>
        <w:t xml:space="preserve"> paisule.</w:t>
      </w:r>
    </w:p>
    <w:p w:rsidR="00CD474B" w:rsidRPr="00053B88" w:rsidRDefault="00CD474B" w:rsidP="00A167D2">
      <w:pPr>
        <w:jc w:val="both"/>
        <w:rPr>
          <w:lang w:val="et-EE"/>
        </w:rPr>
      </w:pPr>
    </w:p>
    <w:p w:rsidR="00CD474B" w:rsidRPr="00053B88" w:rsidRDefault="00BF1CED" w:rsidP="00A167D2">
      <w:pPr>
        <w:jc w:val="both"/>
        <w:rPr>
          <w:lang w:val="et-EE"/>
        </w:rPr>
      </w:pPr>
      <w:r w:rsidRPr="00053B88">
        <w:rPr>
          <w:lang w:val="et-EE"/>
        </w:rPr>
        <w:t>Jõelähtme Vallavolikogu leiab, et kuigi aruande koostamisse ei ole kaasatud nahkhiire eksperte on siiski koostatud uuringutega arvestatud. Leiame, et koostatud aruanne on asjakohane ning piisav.</w:t>
      </w:r>
    </w:p>
    <w:p w:rsidR="00F231EA" w:rsidRPr="00053B88" w:rsidRDefault="00F231EA" w:rsidP="00C134F0">
      <w:pPr>
        <w:jc w:val="both"/>
        <w:rPr>
          <w:lang w:val="et-EE"/>
        </w:rPr>
      </w:pPr>
    </w:p>
    <w:p w:rsidR="00C420E3" w:rsidRPr="00053B88" w:rsidRDefault="00C420E3" w:rsidP="00C134F0">
      <w:pPr>
        <w:jc w:val="both"/>
        <w:rPr>
          <w:lang w:val="et-EE"/>
        </w:rPr>
      </w:pPr>
      <w:r w:rsidRPr="00053B88">
        <w:rPr>
          <w:lang w:val="et-EE"/>
        </w:rPr>
        <w:t>Lugupidamisega</w:t>
      </w:r>
    </w:p>
    <w:p w:rsidR="00C420E3" w:rsidRPr="00053B88" w:rsidRDefault="00C420E3" w:rsidP="00C420E3">
      <w:pPr>
        <w:jc w:val="both"/>
        <w:rPr>
          <w:lang w:val="et-EE"/>
        </w:rPr>
      </w:pPr>
    </w:p>
    <w:p w:rsidR="00C420E3" w:rsidRPr="00053B88" w:rsidRDefault="00C134F0" w:rsidP="00C420E3">
      <w:pPr>
        <w:jc w:val="both"/>
        <w:rPr>
          <w:lang w:val="et-EE"/>
        </w:rPr>
      </w:pPr>
      <w:r w:rsidRPr="00053B88">
        <w:rPr>
          <w:lang w:val="et-EE"/>
        </w:rPr>
        <w:t>(allkirjastatud digitaalselt)</w:t>
      </w:r>
    </w:p>
    <w:p w:rsidR="00C420E3" w:rsidRPr="00053B88" w:rsidRDefault="00336CE2" w:rsidP="00C420E3">
      <w:pPr>
        <w:jc w:val="both"/>
        <w:rPr>
          <w:lang w:val="et-EE"/>
        </w:rPr>
      </w:pPr>
      <w:r w:rsidRPr="00053B88">
        <w:rPr>
          <w:lang w:val="et-EE"/>
        </w:rPr>
        <w:t>Väino Haab</w:t>
      </w:r>
    </w:p>
    <w:p w:rsidR="00AA610B" w:rsidRPr="00053B88" w:rsidRDefault="00865B26" w:rsidP="00BF1CED">
      <w:pPr>
        <w:jc w:val="both"/>
        <w:rPr>
          <w:lang w:val="et-EE"/>
        </w:rPr>
      </w:pPr>
      <w:r w:rsidRPr="00053B88">
        <w:rPr>
          <w:lang w:val="et-EE"/>
        </w:rPr>
        <w:t>v</w:t>
      </w:r>
      <w:r w:rsidR="00AA610B" w:rsidRPr="00053B88">
        <w:rPr>
          <w:lang w:val="et-EE"/>
        </w:rPr>
        <w:t>allav</w:t>
      </w:r>
      <w:r w:rsidRPr="00053B88">
        <w:rPr>
          <w:lang w:val="et-EE"/>
        </w:rPr>
        <w:t>olikogu esimees</w:t>
      </w:r>
    </w:p>
    <w:sectPr w:rsidR="00AA610B" w:rsidRPr="00053B88" w:rsidSect="00D61363">
      <w:headerReference w:type="even" r:id="rId10"/>
      <w:headerReference w:type="default" r:id="rId11"/>
      <w:footerReference w:type="even" r:id="rId12"/>
      <w:footerReference w:type="default" r:id="rId13"/>
      <w:headerReference w:type="first" r:id="rId14"/>
      <w:foot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EBF" w:rsidRDefault="00756EBF" w:rsidP="00CC7055">
      <w:r>
        <w:separator/>
      </w:r>
    </w:p>
  </w:endnote>
  <w:endnote w:type="continuationSeparator" w:id="0">
    <w:p w:rsidR="00756EBF" w:rsidRDefault="00756EBF" w:rsidP="00CC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MS Gothic"/>
    <w:charset w:val="00"/>
    <w:family w:val="auto"/>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E3" w:rsidRDefault="00C420E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E3" w:rsidRDefault="00C420E3">
    <w:pPr>
      <w:pStyle w:val="Jalus"/>
      <w:jc w:val="right"/>
    </w:pPr>
    <w:r>
      <w:fldChar w:fldCharType="begin"/>
    </w:r>
    <w:r>
      <w:instrText xml:space="preserve"> PAGE   \* MERGEFORMAT </w:instrText>
    </w:r>
    <w:r>
      <w:fldChar w:fldCharType="separate"/>
    </w:r>
    <w:r w:rsidR="00A44929">
      <w:rPr>
        <w:noProof/>
      </w:rPr>
      <w:t>2</w:t>
    </w:r>
    <w:r>
      <w:fldChar w:fldCharType="end"/>
    </w:r>
  </w:p>
  <w:p w:rsidR="00C420E3" w:rsidRDefault="00C420E3">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972"/>
      <w:gridCol w:w="3049"/>
    </w:tblGrid>
    <w:tr w:rsidR="00D61363" w:rsidTr="001C7C64">
      <w:tc>
        <w:tcPr>
          <w:tcW w:w="3111" w:type="dxa"/>
          <w:tcBorders>
            <w:top w:val="single" w:sz="4" w:space="0" w:color="auto"/>
            <w:left w:val="nil"/>
            <w:bottom w:val="nil"/>
            <w:right w:val="nil"/>
          </w:tcBorders>
          <w:hideMark/>
        </w:tcPr>
        <w:p w:rsidR="00D61363" w:rsidRDefault="00D61363" w:rsidP="001C7C64">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D61363" w:rsidRDefault="00D61363" w:rsidP="001C7C64">
          <w:pPr>
            <w:tabs>
              <w:tab w:val="left" w:pos="3987"/>
            </w:tabs>
            <w:rPr>
              <w:sz w:val="20"/>
              <w:lang w:val="et-EE"/>
            </w:rPr>
          </w:pPr>
        </w:p>
      </w:tc>
      <w:tc>
        <w:tcPr>
          <w:tcW w:w="3049" w:type="dxa"/>
          <w:tcBorders>
            <w:top w:val="single" w:sz="4" w:space="0" w:color="auto"/>
            <w:left w:val="nil"/>
            <w:bottom w:val="nil"/>
            <w:right w:val="nil"/>
          </w:tcBorders>
          <w:hideMark/>
        </w:tcPr>
        <w:p w:rsidR="00D61363" w:rsidRDefault="00D61363" w:rsidP="001C7C64">
          <w:pPr>
            <w:tabs>
              <w:tab w:val="left" w:pos="3987"/>
            </w:tabs>
            <w:rPr>
              <w:sz w:val="20"/>
              <w:lang w:val="et-EE"/>
            </w:rPr>
          </w:pPr>
          <w:r>
            <w:rPr>
              <w:sz w:val="20"/>
              <w:lang w:val="et-EE"/>
            </w:rPr>
            <w:t>Reg.nr. 75025973</w:t>
          </w:r>
        </w:p>
      </w:tc>
    </w:tr>
    <w:tr w:rsidR="00D61363" w:rsidTr="001C7C64">
      <w:tc>
        <w:tcPr>
          <w:tcW w:w="3111" w:type="dxa"/>
          <w:tcBorders>
            <w:top w:val="nil"/>
            <w:left w:val="nil"/>
            <w:bottom w:val="nil"/>
            <w:right w:val="nil"/>
          </w:tcBorders>
          <w:hideMark/>
        </w:tcPr>
        <w:p w:rsidR="00D61363" w:rsidRDefault="00D61363" w:rsidP="001C7C64">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D61363" w:rsidRDefault="00D61363" w:rsidP="001C7C64">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D61363" w:rsidRDefault="00D61363" w:rsidP="001C7C64">
          <w:pPr>
            <w:tabs>
              <w:tab w:val="left" w:pos="3987"/>
            </w:tabs>
            <w:rPr>
              <w:sz w:val="20"/>
              <w:lang w:val="et-EE"/>
            </w:rPr>
          </w:pPr>
          <w:r>
            <w:rPr>
              <w:sz w:val="20"/>
              <w:lang w:val="et-EE"/>
            </w:rPr>
            <w:t>a/a 10002018903006 SEB</w:t>
          </w:r>
        </w:p>
      </w:tc>
    </w:tr>
    <w:tr w:rsidR="00D61363" w:rsidTr="001C7C64">
      <w:tc>
        <w:tcPr>
          <w:tcW w:w="3111" w:type="dxa"/>
          <w:tcBorders>
            <w:top w:val="nil"/>
            <w:left w:val="nil"/>
            <w:bottom w:val="nil"/>
            <w:right w:val="nil"/>
          </w:tcBorders>
          <w:hideMark/>
        </w:tcPr>
        <w:p w:rsidR="00D61363" w:rsidRDefault="00D61363" w:rsidP="001C7C64">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D61363" w:rsidRDefault="00D61363" w:rsidP="001C7C64">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D61363" w:rsidRDefault="00D61363" w:rsidP="001C7C64">
          <w:pPr>
            <w:tabs>
              <w:tab w:val="left" w:pos="3987"/>
            </w:tabs>
            <w:rPr>
              <w:sz w:val="20"/>
              <w:lang w:val="et-EE"/>
            </w:rPr>
          </w:pPr>
          <w:r>
            <w:rPr>
              <w:sz w:val="20"/>
              <w:lang w:val="et-EE"/>
            </w:rPr>
            <w:t>a/a 221012002639 Swedbank</w:t>
          </w:r>
        </w:p>
      </w:tc>
    </w:tr>
  </w:tbl>
  <w:p w:rsidR="00D61363" w:rsidRDefault="00D6136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EBF" w:rsidRDefault="00756EBF" w:rsidP="00CC7055">
      <w:r>
        <w:separator/>
      </w:r>
    </w:p>
  </w:footnote>
  <w:footnote w:type="continuationSeparator" w:id="0">
    <w:p w:rsidR="00756EBF" w:rsidRDefault="00756EBF" w:rsidP="00CC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E3" w:rsidRDefault="00C420E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E3" w:rsidRDefault="00C420E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E3" w:rsidRDefault="00C420E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07D81"/>
    <w:multiLevelType w:val="hybridMultilevel"/>
    <w:tmpl w:val="01BE5272"/>
    <w:lvl w:ilvl="0" w:tplc="B610FC7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3B23CC"/>
    <w:multiLevelType w:val="hybridMultilevel"/>
    <w:tmpl w:val="83FCD50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F134D8"/>
    <w:multiLevelType w:val="hybridMultilevel"/>
    <w:tmpl w:val="AFD657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663ECD"/>
    <w:multiLevelType w:val="hybridMultilevel"/>
    <w:tmpl w:val="A53449F0"/>
    <w:lvl w:ilvl="0" w:tplc="2E10838A">
      <w:start w:val="1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F7847"/>
    <w:multiLevelType w:val="hybridMultilevel"/>
    <w:tmpl w:val="0FCE8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03C9B"/>
    <w:multiLevelType w:val="hybridMultilevel"/>
    <w:tmpl w:val="4C3C12CE"/>
    <w:lvl w:ilvl="0" w:tplc="EA52E70A">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2B36F68"/>
    <w:multiLevelType w:val="hybridMultilevel"/>
    <w:tmpl w:val="5A7C9E20"/>
    <w:lvl w:ilvl="0" w:tplc="B610FC76">
      <w:start w:val="1"/>
      <w:numFmt w:val="decimal"/>
      <w:lvlText w:val="(%1)"/>
      <w:lvlJc w:val="left"/>
      <w:pPr>
        <w:tabs>
          <w:tab w:val="num" w:pos="735"/>
        </w:tabs>
        <w:ind w:left="735" w:hanging="375"/>
      </w:pPr>
      <w:rPr>
        <w:rFonts w:hint="default"/>
      </w:rPr>
    </w:lvl>
    <w:lvl w:ilvl="1" w:tplc="AF3C19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3836C8"/>
    <w:multiLevelType w:val="hybridMultilevel"/>
    <w:tmpl w:val="DA209D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8A"/>
    <w:rsid w:val="00001DB6"/>
    <w:rsid w:val="00041F25"/>
    <w:rsid w:val="00044958"/>
    <w:rsid w:val="0004508D"/>
    <w:rsid w:val="00053B88"/>
    <w:rsid w:val="0007164D"/>
    <w:rsid w:val="00091162"/>
    <w:rsid w:val="000922AC"/>
    <w:rsid w:val="00094E7D"/>
    <w:rsid w:val="00097157"/>
    <w:rsid w:val="000977B2"/>
    <w:rsid w:val="000B4DA7"/>
    <w:rsid w:val="000E0597"/>
    <w:rsid w:val="000F2F3F"/>
    <w:rsid w:val="00101BF8"/>
    <w:rsid w:val="00115538"/>
    <w:rsid w:val="00120F85"/>
    <w:rsid w:val="00122497"/>
    <w:rsid w:val="00154479"/>
    <w:rsid w:val="00165013"/>
    <w:rsid w:val="00174DB1"/>
    <w:rsid w:val="001816A3"/>
    <w:rsid w:val="00182423"/>
    <w:rsid w:val="001853D6"/>
    <w:rsid w:val="00187802"/>
    <w:rsid w:val="001927A6"/>
    <w:rsid w:val="001A0101"/>
    <w:rsid w:val="001A4EFF"/>
    <w:rsid w:val="001B5392"/>
    <w:rsid w:val="001B77A2"/>
    <w:rsid w:val="001C05E7"/>
    <w:rsid w:val="001C7C64"/>
    <w:rsid w:val="001E1730"/>
    <w:rsid w:val="001F1AEF"/>
    <w:rsid w:val="0020110D"/>
    <w:rsid w:val="00205228"/>
    <w:rsid w:val="0021005D"/>
    <w:rsid w:val="00235097"/>
    <w:rsid w:val="0023603C"/>
    <w:rsid w:val="002517B5"/>
    <w:rsid w:val="00252DBC"/>
    <w:rsid w:val="0025311E"/>
    <w:rsid w:val="002614A8"/>
    <w:rsid w:val="0027384E"/>
    <w:rsid w:val="0028171B"/>
    <w:rsid w:val="00283A27"/>
    <w:rsid w:val="002A1F71"/>
    <w:rsid w:val="002A29C7"/>
    <w:rsid w:val="002A6E6A"/>
    <w:rsid w:val="002B2016"/>
    <w:rsid w:val="002D0504"/>
    <w:rsid w:val="002D6B4B"/>
    <w:rsid w:val="002E6808"/>
    <w:rsid w:val="002E7DF7"/>
    <w:rsid w:val="0030288E"/>
    <w:rsid w:val="00327B17"/>
    <w:rsid w:val="003322A5"/>
    <w:rsid w:val="00335F7C"/>
    <w:rsid w:val="00336CE2"/>
    <w:rsid w:val="00337810"/>
    <w:rsid w:val="00337ED6"/>
    <w:rsid w:val="003540D6"/>
    <w:rsid w:val="0035610A"/>
    <w:rsid w:val="00363633"/>
    <w:rsid w:val="00364324"/>
    <w:rsid w:val="0038190E"/>
    <w:rsid w:val="00385340"/>
    <w:rsid w:val="00390959"/>
    <w:rsid w:val="003A294E"/>
    <w:rsid w:val="003D5339"/>
    <w:rsid w:val="003D5B41"/>
    <w:rsid w:val="00417E09"/>
    <w:rsid w:val="00424138"/>
    <w:rsid w:val="00424995"/>
    <w:rsid w:val="00431522"/>
    <w:rsid w:val="004326A6"/>
    <w:rsid w:val="00446980"/>
    <w:rsid w:val="0045356B"/>
    <w:rsid w:val="00473AA1"/>
    <w:rsid w:val="0047541A"/>
    <w:rsid w:val="0047700A"/>
    <w:rsid w:val="00480BD0"/>
    <w:rsid w:val="00487457"/>
    <w:rsid w:val="004A644B"/>
    <w:rsid w:val="004B1FA9"/>
    <w:rsid w:val="004B51BE"/>
    <w:rsid w:val="004D197C"/>
    <w:rsid w:val="004E37F4"/>
    <w:rsid w:val="004E707A"/>
    <w:rsid w:val="004F5498"/>
    <w:rsid w:val="004F6C44"/>
    <w:rsid w:val="00545097"/>
    <w:rsid w:val="005568E5"/>
    <w:rsid w:val="00566D03"/>
    <w:rsid w:val="005749AD"/>
    <w:rsid w:val="005826FD"/>
    <w:rsid w:val="00586DC5"/>
    <w:rsid w:val="005A5F55"/>
    <w:rsid w:val="005B2F1A"/>
    <w:rsid w:val="005C03DE"/>
    <w:rsid w:val="005C1ADE"/>
    <w:rsid w:val="005D275E"/>
    <w:rsid w:val="005D5626"/>
    <w:rsid w:val="005E470F"/>
    <w:rsid w:val="005F19E9"/>
    <w:rsid w:val="006062F6"/>
    <w:rsid w:val="00620D87"/>
    <w:rsid w:val="0062430A"/>
    <w:rsid w:val="00655477"/>
    <w:rsid w:val="00665D13"/>
    <w:rsid w:val="00687A04"/>
    <w:rsid w:val="00690EAC"/>
    <w:rsid w:val="006A059B"/>
    <w:rsid w:val="006A24AD"/>
    <w:rsid w:val="006B6634"/>
    <w:rsid w:val="006C51B2"/>
    <w:rsid w:val="006D54A3"/>
    <w:rsid w:val="006E4F71"/>
    <w:rsid w:val="006E6E04"/>
    <w:rsid w:val="007038A5"/>
    <w:rsid w:val="007222FB"/>
    <w:rsid w:val="007376A8"/>
    <w:rsid w:val="00741EEA"/>
    <w:rsid w:val="007524B5"/>
    <w:rsid w:val="00756EBF"/>
    <w:rsid w:val="00775ACA"/>
    <w:rsid w:val="007924AF"/>
    <w:rsid w:val="007964C4"/>
    <w:rsid w:val="00797B5A"/>
    <w:rsid w:val="007B5D20"/>
    <w:rsid w:val="007E47F7"/>
    <w:rsid w:val="007F1D75"/>
    <w:rsid w:val="007F3D06"/>
    <w:rsid w:val="0080452E"/>
    <w:rsid w:val="0085175F"/>
    <w:rsid w:val="00855CA8"/>
    <w:rsid w:val="00856E19"/>
    <w:rsid w:val="00865B26"/>
    <w:rsid w:val="0086630D"/>
    <w:rsid w:val="0087664A"/>
    <w:rsid w:val="00883951"/>
    <w:rsid w:val="008B642A"/>
    <w:rsid w:val="008B6EC5"/>
    <w:rsid w:val="008B6F06"/>
    <w:rsid w:val="008D5DE2"/>
    <w:rsid w:val="008E1F81"/>
    <w:rsid w:val="008E229F"/>
    <w:rsid w:val="008F39F2"/>
    <w:rsid w:val="00906DF8"/>
    <w:rsid w:val="0091193E"/>
    <w:rsid w:val="00913822"/>
    <w:rsid w:val="0091598F"/>
    <w:rsid w:val="0093315A"/>
    <w:rsid w:val="00975D0C"/>
    <w:rsid w:val="009B3378"/>
    <w:rsid w:val="009C3F87"/>
    <w:rsid w:val="009D1CC0"/>
    <w:rsid w:val="009F49CC"/>
    <w:rsid w:val="009F7625"/>
    <w:rsid w:val="00A13245"/>
    <w:rsid w:val="00A167D2"/>
    <w:rsid w:val="00A21309"/>
    <w:rsid w:val="00A30EDC"/>
    <w:rsid w:val="00A35554"/>
    <w:rsid w:val="00A3746A"/>
    <w:rsid w:val="00A44929"/>
    <w:rsid w:val="00A70A75"/>
    <w:rsid w:val="00A70B8A"/>
    <w:rsid w:val="00A71F68"/>
    <w:rsid w:val="00A76934"/>
    <w:rsid w:val="00A836DB"/>
    <w:rsid w:val="00A83B3C"/>
    <w:rsid w:val="00A845A4"/>
    <w:rsid w:val="00A87CE3"/>
    <w:rsid w:val="00A93D9F"/>
    <w:rsid w:val="00AA610B"/>
    <w:rsid w:val="00AB22F2"/>
    <w:rsid w:val="00AB49E0"/>
    <w:rsid w:val="00AB607D"/>
    <w:rsid w:val="00AC6539"/>
    <w:rsid w:val="00AD174C"/>
    <w:rsid w:val="00AD48F9"/>
    <w:rsid w:val="00AD63E3"/>
    <w:rsid w:val="00AE1E1D"/>
    <w:rsid w:val="00B009C8"/>
    <w:rsid w:val="00B13EA0"/>
    <w:rsid w:val="00B17168"/>
    <w:rsid w:val="00B24A67"/>
    <w:rsid w:val="00B30A97"/>
    <w:rsid w:val="00B30DDF"/>
    <w:rsid w:val="00B41203"/>
    <w:rsid w:val="00B421AA"/>
    <w:rsid w:val="00B4329A"/>
    <w:rsid w:val="00B46E84"/>
    <w:rsid w:val="00B5710F"/>
    <w:rsid w:val="00B61CEA"/>
    <w:rsid w:val="00B71290"/>
    <w:rsid w:val="00B71D7B"/>
    <w:rsid w:val="00B75BBA"/>
    <w:rsid w:val="00BB0973"/>
    <w:rsid w:val="00BE15B6"/>
    <w:rsid w:val="00BE1F21"/>
    <w:rsid w:val="00BF1CED"/>
    <w:rsid w:val="00BF349C"/>
    <w:rsid w:val="00BF44FA"/>
    <w:rsid w:val="00C03AF1"/>
    <w:rsid w:val="00C043F5"/>
    <w:rsid w:val="00C134F0"/>
    <w:rsid w:val="00C24D75"/>
    <w:rsid w:val="00C335BF"/>
    <w:rsid w:val="00C369BB"/>
    <w:rsid w:val="00C420E3"/>
    <w:rsid w:val="00C5645C"/>
    <w:rsid w:val="00C64849"/>
    <w:rsid w:val="00CB5778"/>
    <w:rsid w:val="00CC7055"/>
    <w:rsid w:val="00CD474B"/>
    <w:rsid w:val="00CD505B"/>
    <w:rsid w:val="00CE46BD"/>
    <w:rsid w:val="00D0227F"/>
    <w:rsid w:val="00D15F45"/>
    <w:rsid w:val="00D16F3A"/>
    <w:rsid w:val="00D45704"/>
    <w:rsid w:val="00D61363"/>
    <w:rsid w:val="00D622A5"/>
    <w:rsid w:val="00D63783"/>
    <w:rsid w:val="00D71C1A"/>
    <w:rsid w:val="00D83A53"/>
    <w:rsid w:val="00D847DF"/>
    <w:rsid w:val="00D85BF7"/>
    <w:rsid w:val="00DB10FC"/>
    <w:rsid w:val="00DB7FFE"/>
    <w:rsid w:val="00DC0F07"/>
    <w:rsid w:val="00DC1BB1"/>
    <w:rsid w:val="00DC3A8B"/>
    <w:rsid w:val="00DD1478"/>
    <w:rsid w:val="00DE0F92"/>
    <w:rsid w:val="00DE1293"/>
    <w:rsid w:val="00DE549F"/>
    <w:rsid w:val="00E1219C"/>
    <w:rsid w:val="00E5247F"/>
    <w:rsid w:val="00E57744"/>
    <w:rsid w:val="00E730CE"/>
    <w:rsid w:val="00EA34C0"/>
    <w:rsid w:val="00EA7CAD"/>
    <w:rsid w:val="00ED506C"/>
    <w:rsid w:val="00ED642D"/>
    <w:rsid w:val="00EF310A"/>
    <w:rsid w:val="00EF3FE2"/>
    <w:rsid w:val="00F13375"/>
    <w:rsid w:val="00F161C5"/>
    <w:rsid w:val="00F231EA"/>
    <w:rsid w:val="00F36C57"/>
    <w:rsid w:val="00F37474"/>
    <w:rsid w:val="00F65BF1"/>
    <w:rsid w:val="00F6631B"/>
    <w:rsid w:val="00F857B3"/>
    <w:rsid w:val="00F90A7D"/>
    <w:rsid w:val="00FA1FD8"/>
    <w:rsid w:val="00FA3501"/>
    <w:rsid w:val="00FA4262"/>
    <w:rsid w:val="00FB6AC4"/>
    <w:rsid w:val="00FB72E0"/>
    <w:rsid w:val="00FD228D"/>
    <w:rsid w:val="00FD4C22"/>
    <w:rsid w:val="00FE236B"/>
    <w:rsid w:val="00FF08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4638F-C516-40AA-ABBE-96D5970D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sz w:val="24"/>
      <w:szCs w:val="24"/>
      <w:lang w:val="en-GB" w:eastAsia="en-US"/>
    </w:rPr>
  </w:style>
  <w:style w:type="paragraph" w:styleId="Pealkiri1">
    <w:name w:val="heading 1"/>
    <w:basedOn w:val="Normaallaad"/>
    <w:next w:val="Normaallaad"/>
    <w:link w:val="Pealkiri1Mrk"/>
    <w:qFormat/>
    <w:pPr>
      <w:keepNext/>
      <w:spacing w:before="240" w:after="60"/>
      <w:outlineLvl w:val="0"/>
    </w:pPr>
    <w:rPr>
      <w:rFonts w:ascii="Arial" w:hAnsi="Arial"/>
      <w:b/>
      <w:kern w:val="28"/>
      <w:sz w:val="28"/>
      <w:szCs w:val="20"/>
      <w:lang w:val="et-EE"/>
    </w:rPr>
  </w:style>
  <w:style w:type="paragraph" w:styleId="Pealkiri2">
    <w:name w:val="heading 2"/>
    <w:basedOn w:val="Normaallaad"/>
    <w:next w:val="Normaallaad"/>
    <w:qFormat/>
    <w:pPr>
      <w:keepNext/>
      <w:spacing w:before="240" w:after="60"/>
      <w:outlineLvl w:val="1"/>
    </w:pPr>
    <w:rPr>
      <w:rFonts w:ascii="Arial" w:hAnsi="Arial"/>
      <w:b/>
      <w:i/>
      <w:szCs w:val="20"/>
      <w:lang w:val="et-EE"/>
    </w:rPr>
  </w:style>
  <w:style w:type="paragraph" w:styleId="Pealkiri3">
    <w:name w:val="heading 3"/>
    <w:basedOn w:val="Normaallaad"/>
    <w:next w:val="Normaallaad"/>
    <w:link w:val="Pealkiri3Mrk"/>
    <w:uiPriority w:val="9"/>
    <w:semiHidden/>
    <w:unhideWhenUsed/>
    <w:qFormat/>
    <w:rsid w:val="00665D13"/>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semiHidden/>
    <w:pPr>
      <w:spacing w:before="100" w:beforeAutospacing="1" w:after="100" w:afterAutospacing="1"/>
    </w:pPr>
    <w:rPr>
      <w:rFonts w:ascii="Arial Unicode MS" w:eastAsia="Arial Unicode MS" w:hAnsi="Arial Unicode MS" w:cs="Arial Unicode MS"/>
    </w:rPr>
  </w:style>
  <w:style w:type="paragraph" w:customStyle="1" w:styleId="loetelum">
    <w:name w:val="loetelum"/>
    <w:basedOn w:val="Normaallaad"/>
    <w:pPr>
      <w:spacing w:before="100" w:beforeAutospacing="1" w:after="100" w:afterAutospacing="1"/>
    </w:pPr>
    <w:rPr>
      <w:rFonts w:ascii="Arial Unicode MS" w:eastAsia="Arial Unicode MS" w:hAnsi="Arial Unicode MS" w:cs="Arial Unicode MS"/>
    </w:rPr>
  </w:style>
  <w:style w:type="paragraph" w:customStyle="1" w:styleId="bodym">
    <w:name w:val="bodym"/>
    <w:basedOn w:val="Normaallaad"/>
    <w:pPr>
      <w:spacing w:before="100" w:beforeAutospacing="1" w:after="100" w:afterAutospacing="1"/>
    </w:pPr>
    <w:rPr>
      <w:rFonts w:ascii="Arial Unicode MS" w:eastAsia="Arial Unicode MS" w:hAnsi="Arial Unicode MS" w:cs="Arial Unicode MS"/>
    </w:rPr>
  </w:style>
  <w:style w:type="paragraph" w:customStyle="1" w:styleId="bodym1">
    <w:name w:val="bodym1"/>
    <w:basedOn w:val="Normaallaad"/>
    <w:pPr>
      <w:spacing w:before="100" w:beforeAutospacing="1" w:after="100" w:afterAutospacing="1"/>
    </w:pPr>
    <w:rPr>
      <w:rFonts w:ascii="Arial Unicode MS" w:eastAsia="Arial Unicode MS" w:hAnsi="Arial Unicode MS" w:cs="Arial Unicode MS"/>
    </w:rPr>
  </w:style>
  <w:style w:type="paragraph" w:styleId="Normaallaadveeb">
    <w:name w:val="Normal (Web)"/>
    <w:basedOn w:val="Normaallaad"/>
    <w:uiPriority w:val="99"/>
    <w:rPr>
      <w:rFonts w:eastAsia="Arial Unicode MS"/>
    </w:rPr>
  </w:style>
  <w:style w:type="paragraph" w:styleId="Vahedeta">
    <w:name w:val="No Spacing"/>
    <w:uiPriority w:val="1"/>
    <w:qFormat/>
    <w:rsid w:val="0020110D"/>
    <w:rPr>
      <w:sz w:val="24"/>
      <w:szCs w:val="24"/>
      <w:lang w:val="en-GB" w:eastAsia="en-US"/>
    </w:rPr>
  </w:style>
  <w:style w:type="paragraph" w:styleId="Pis">
    <w:name w:val="header"/>
    <w:basedOn w:val="Normaallaad"/>
    <w:link w:val="PisMrk"/>
    <w:unhideWhenUsed/>
    <w:rsid w:val="00CC7055"/>
    <w:pPr>
      <w:tabs>
        <w:tab w:val="center" w:pos="4252"/>
        <w:tab w:val="right" w:pos="8504"/>
      </w:tabs>
    </w:pPr>
  </w:style>
  <w:style w:type="character" w:customStyle="1" w:styleId="PisMrk">
    <w:name w:val="Päis Märk"/>
    <w:link w:val="Pis"/>
    <w:rsid w:val="00CC7055"/>
    <w:rPr>
      <w:sz w:val="24"/>
      <w:szCs w:val="24"/>
      <w:lang w:val="en-GB" w:eastAsia="en-US"/>
    </w:rPr>
  </w:style>
  <w:style w:type="paragraph" w:styleId="Jalus">
    <w:name w:val="footer"/>
    <w:basedOn w:val="Normaallaad"/>
    <w:link w:val="JalusMrk"/>
    <w:uiPriority w:val="99"/>
    <w:unhideWhenUsed/>
    <w:rsid w:val="00CC7055"/>
    <w:pPr>
      <w:tabs>
        <w:tab w:val="center" w:pos="4252"/>
        <w:tab w:val="right" w:pos="8504"/>
      </w:tabs>
    </w:pPr>
  </w:style>
  <w:style w:type="character" w:customStyle="1" w:styleId="JalusMrk">
    <w:name w:val="Jalus Märk"/>
    <w:link w:val="Jalus"/>
    <w:uiPriority w:val="99"/>
    <w:rsid w:val="00CC7055"/>
    <w:rPr>
      <w:sz w:val="24"/>
      <w:szCs w:val="24"/>
      <w:lang w:val="en-GB" w:eastAsia="en-US"/>
    </w:rPr>
  </w:style>
  <w:style w:type="character" w:customStyle="1" w:styleId="Pealkiri3Mrk">
    <w:name w:val="Pealkiri 3 Märk"/>
    <w:link w:val="Pealkiri3"/>
    <w:uiPriority w:val="9"/>
    <w:semiHidden/>
    <w:rsid w:val="00665D13"/>
    <w:rPr>
      <w:rFonts w:ascii="Cambria" w:eastAsia="Times New Roman" w:hAnsi="Cambria" w:cs="Times New Roman"/>
      <w:b/>
      <w:bCs/>
      <w:sz w:val="26"/>
      <w:szCs w:val="26"/>
      <w:lang w:val="en-GB" w:eastAsia="en-US"/>
    </w:rPr>
  </w:style>
  <w:style w:type="character" w:styleId="Tugev">
    <w:name w:val="Strong"/>
    <w:uiPriority w:val="22"/>
    <w:qFormat/>
    <w:rsid w:val="00665D13"/>
    <w:rPr>
      <w:b/>
      <w:bCs/>
    </w:rPr>
  </w:style>
  <w:style w:type="table" w:styleId="Kontuurtabel">
    <w:name w:val="Table Grid"/>
    <w:basedOn w:val="Normaaltabel"/>
    <w:uiPriority w:val="59"/>
    <w:rsid w:val="009F7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perlink">
    <w:name w:val="Hyperlink"/>
    <w:uiPriority w:val="99"/>
    <w:unhideWhenUsed/>
    <w:rsid w:val="00091162"/>
    <w:rPr>
      <w:color w:val="0000FF"/>
      <w:u w:val="single"/>
    </w:rPr>
  </w:style>
  <w:style w:type="paragraph" w:customStyle="1" w:styleId="Snum">
    <w:name w:val="Sõnum"/>
    <w:autoRedefine/>
    <w:qFormat/>
    <w:rsid w:val="005E470F"/>
    <w:pPr>
      <w:jc w:val="both"/>
    </w:pPr>
    <w:rPr>
      <w:rFonts w:eastAsia="SimSun"/>
      <w:b/>
      <w:kern w:val="1"/>
      <w:sz w:val="24"/>
      <w:szCs w:val="24"/>
      <w:lang w:eastAsia="zh-CN" w:bidi="hi-IN"/>
    </w:rPr>
  </w:style>
  <w:style w:type="paragraph" w:customStyle="1" w:styleId="Adressaat">
    <w:name w:val="Adressaat"/>
    <w:autoRedefine/>
    <w:qFormat/>
    <w:rsid w:val="00BB0973"/>
    <w:rPr>
      <w:rFonts w:eastAsia="SimSun"/>
      <w:kern w:val="24"/>
      <w:sz w:val="24"/>
      <w:szCs w:val="24"/>
      <w:lang w:eastAsia="zh-CN" w:bidi="hi-IN"/>
    </w:rPr>
  </w:style>
  <w:style w:type="character" w:customStyle="1" w:styleId="Pealkiri1Mrk">
    <w:name w:val="Pealkiri 1 Märk"/>
    <w:link w:val="Pealkiri1"/>
    <w:rsid w:val="00C420E3"/>
    <w:rPr>
      <w:rFonts w:ascii="Arial" w:hAnsi="Arial"/>
      <w:b/>
      <w:kern w:val="28"/>
      <w:sz w:val="28"/>
      <w:lang w:eastAsia="en-US"/>
    </w:rPr>
  </w:style>
  <w:style w:type="character" w:customStyle="1" w:styleId="KehatekstMrk">
    <w:name w:val="Kehatekst Märk"/>
    <w:link w:val="Kehatekst"/>
    <w:semiHidden/>
    <w:rsid w:val="00C420E3"/>
    <w:rPr>
      <w:rFonts w:ascii="Arial Unicode MS" w:eastAsia="Arial Unicode MS" w:hAnsi="Arial Unicode MS" w:cs="Arial Unicode MS"/>
      <w:sz w:val="24"/>
      <w:szCs w:val="24"/>
      <w:lang w:val="en-GB" w:eastAsia="en-US"/>
    </w:rPr>
  </w:style>
  <w:style w:type="paragraph" w:customStyle="1" w:styleId="Default">
    <w:name w:val="Default"/>
    <w:rsid w:val="00C134F0"/>
    <w:pPr>
      <w:autoSpaceDE w:val="0"/>
      <w:autoSpaceDN w:val="0"/>
      <w:adjustRightInd w:val="0"/>
    </w:pPr>
    <w:rPr>
      <w:color w:val="000000"/>
      <w:sz w:val="24"/>
      <w:szCs w:val="24"/>
    </w:rPr>
  </w:style>
  <w:style w:type="paragraph" w:styleId="Loendilik">
    <w:name w:val="List Paragraph"/>
    <w:basedOn w:val="Normaallaad"/>
    <w:uiPriority w:val="34"/>
    <w:qFormat/>
    <w:rsid w:val="00F90A7D"/>
    <w:pPr>
      <w:ind w:left="720"/>
      <w:contextualSpacing/>
    </w:pPr>
  </w:style>
  <w:style w:type="paragraph" w:customStyle="1" w:styleId="Tabelisisu">
    <w:name w:val="Tabeli sisu"/>
    <w:basedOn w:val="Normaallaad"/>
    <w:rsid w:val="005E470F"/>
    <w:pPr>
      <w:widowControl w:val="0"/>
      <w:suppressLineNumbers/>
      <w:suppressAutoHyphens/>
    </w:pPr>
    <w:rPr>
      <w:rFonts w:eastAsia="Lucida Sans Unicode"/>
      <w:lang w:val="et-EE"/>
    </w:rPr>
  </w:style>
  <w:style w:type="character" w:customStyle="1" w:styleId="fontstyle01">
    <w:name w:val="fontstyle01"/>
    <w:rsid w:val="005E470F"/>
    <w:rPr>
      <w:rFonts w:ascii="TimesNewRomanPSMT" w:hAnsi="TimesNewRomanPSMT" w:hint="default"/>
      <w:b w:val="0"/>
      <w:bCs w:val="0"/>
      <w:i w:val="0"/>
      <w:iCs w:val="0"/>
      <w:color w:val="000000"/>
      <w:sz w:val="24"/>
      <w:szCs w:val="24"/>
    </w:rPr>
  </w:style>
  <w:style w:type="character" w:customStyle="1" w:styleId="fontstyle21">
    <w:name w:val="fontstyle21"/>
    <w:rsid w:val="005E470F"/>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13">
      <w:bodyDiv w:val="1"/>
      <w:marLeft w:val="0"/>
      <w:marRight w:val="0"/>
      <w:marTop w:val="0"/>
      <w:marBottom w:val="0"/>
      <w:divBdr>
        <w:top w:val="none" w:sz="0" w:space="0" w:color="auto"/>
        <w:left w:val="none" w:sz="0" w:space="0" w:color="auto"/>
        <w:bottom w:val="none" w:sz="0" w:space="0" w:color="auto"/>
        <w:right w:val="none" w:sz="0" w:space="0" w:color="auto"/>
      </w:divBdr>
    </w:div>
    <w:div w:id="411128685">
      <w:bodyDiv w:val="1"/>
      <w:marLeft w:val="0"/>
      <w:marRight w:val="0"/>
      <w:marTop w:val="0"/>
      <w:marBottom w:val="0"/>
      <w:divBdr>
        <w:top w:val="none" w:sz="0" w:space="0" w:color="auto"/>
        <w:left w:val="none" w:sz="0" w:space="0" w:color="auto"/>
        <w:bottom w:val="none" w:sz="0" w:space="0" w:color="auto"/>
        <w:right w:val="none" w:sz="0" w:space="0" w:color="auto"/>
      </w:divBdr>
    </w:div>
    <w:div w:id="459954492">
      <w:bodyDiv w:val="1"/>
      <w:marLeft w:val="0"/>
      <w:marRight w:val="0"/>
      <w:marTop w:val="0"/>
      <w:marBottom w:val="0"/>
      <w:divBdr>
        <w:top w:val="none" w:sz="0" w:space="0" w:color="auto"/>
        <w:left w:val="none" w:sz="0" w:space="0" w:color="auto"/>
        <w:bottom w:val="none" w:sz="0" w:space="0" w:color="auto"/>
        <w:right w:val="none" w:sz="0" w:space="0" w:color="auto"/>
      </w:divBdr>
    </w:div>
    <w:div w:id="502091192">
      <w:bodyDiv w:val="1"/>
      <w:marLeft w:val="0"/>
      <w:marRight w:val="0"/>
      <w:marTop w:val="0"/>
      <w:marBottom w:val="0"/>
      <w:divBdr>
        <w:top w:val="none" w:sz="0" w:space="0" w:color="auto"/>
        <w:left w:val="none" w:sz="0" w:space="0" w:color="auto"/>
        <w:bottom w:val="none" w:sz="0" w:space="0" w:color="auto"/>
        <w:right w:val="none" w:sz="0" w:space="0" w:color="auto"/>
      </w:divBdr>
    </w:div>
    <w:div w:id="806244643">
      <w:bodyDiv w:val="1"/>
      <w:marLeft w:val="0"/>
      <w:marRight w:val="0"/>
      <w:marTop w:val="0"/>
      <w:marBottom w:val="0"/>
      <w:divBdr>
        <w:top w:val="none" w:sz="0" w:space="0" w:color="auto"/>
        <w:left w:val="none" w:sz="0" w:space="0" w:color="auto"/>
        <w:bottom w:val="none" w:sz="0" w:space="0" w:color="auto"/>
        <w:right w:val="none" w:sz="0" w:space="0" w:color="auto"/>
      </w:divBdr>
    </w:div>
    <w:div w:id="1033993415">
      <w:bodyDiv w:val="1"/>
      <w:marLeft w:val="0"/>
      <w:marRight w:val="0"/>
      <w:marTop w:val="0"/>
      <w:marBottom w:val="0"/>
      <w:divBdr>
        <w:top w:val="none" w:sz="0" w:space="0" w:color="auto"/>
        <w:left w:val="none" w:sz="0" w:space="0" w:color="auto"/>
        <w:bottom w:val="none" w:sz="0" w:space="0" w:color="auto"/>
        <w:right w:val="none" w:sz="0" w:space="0" w:color="auto"/>
      </w:divBdr>
    </w:div>
    <w:div w:id="1278758148">
      <w:bodyDiv w:val="1"/>
      <w:marLeft w:val="0"/>
      <w:marRight w:val="0"/>
      <w:marTop w:val="0"/>
      <w:marBottom w:val="0"/>
      <w:divBdr>
        <w:top w:val="none" w:sz="0" w:space="0" w:color="auto"/>
        <w:left w:val="none" w:sz="0" w:space="0" w:color="auto"/>
        <w:bottom w:val="none" w:sz="0" w:space="0" w:color="auto"/>
        <w:right w:val="none" w:sz="0" w:space="0" w:color="auto"/>
      </w:divBdr>
    </w:div>
    <w:div w:id="1845242222">
      <w:bodyDiv w:val="1"/>
      <w:marLeft w:val="0"/>
      <w:marRight w:val="0"/>
      <w:marTop w:val="0"/>
      <w:marBottom w:val="0"/>
      <w:divBdr>
        <w:top w:val="none" w:sz="0" w:space="0" w:color="auto"/>
        <w:left w:val="none" w:sz="0" w:space="0" w:color="auto"/>
        <w:bottom w:val="none" w:sz="0" w:space="0" w:color="auto"/>
        <w:right w:val="none" w:sz="0" w:space="0" w:color="auto"/>
      </w:divBdr>
    </w:div>
    <w:div w:id="2027126635">
      <w:bodyDiv w:val="1"/>
      <w:marLeft w:val="0"/>
      <w:marRight w:val="0"/>
      <w:marTop w:val="0"/>
      <w:marBottom w:val="0"/>
      <w:divBdr>
        <w:top w:val="none" w:sz="0" w:space="0" w:color="auto"/>
        <w:left w:val="none" w:sz="0" w:space="0" w:color="auto"/>
        <w:bottom w:val="none" w:sz="0" w:space="0" w:color="auto"/>
        <w:right w:val="none" w:sz="0" w:space="0" w:color="auto"/>
      </w:divBdr>
    </w:div>
    <w:div w:id="2052800758">
      <w:bodyDiv w:val="1"/>
      <w:marLeft w:val="0"/>
      <w:marRight w:val="0"/>
      <w:marTop w:val="0"/>
      <w:marBottom w:val="0"/>
      <w:divBdr>
        <w:top w:val="none" w:sz="0" w:space="0" w:color="auto"/>
        <w:left w:val="none" w:sz="0" w:space="0" w:color="auto"/>
        <w:bottom w:val="none" w:sz="0" w:space="0" w:color="auto"/>
        <w:right w:val="none" w:sz="0" w:space="0" w:color="auto"/>
      </w:divBdr>
    </w:div>
    <w:div w:id="2074935783">
      <w:bodyDiv w:val="1"/>
      <w:marLeft w:val="0"/>
      <w:marRight w:val="0"/>
      <w:marTop w:val="0"/>
      <w:marBottom w:val="0"/>
      <w:divBdr>
        <w:top w:val="none" w:sz="0" w:space="0" w:color="auto"/>
        <w:left w:val="none" w:sz="0" w:space="0" w:color="auto"/>
        <w:bottom w:val="none" w:sz="0" w:space="0" w:color="auto"/>
        <w:right w:val="none" w:sz="0" w:space="0" w:color="auto"/>
      </w:divBdr>
    </w:div>
    <w:div w:id="21387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eskkonnaamet.ee" TargetMode="Externa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3ABEF-7F5D-4A1D-AEAC-2F8FBADC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5535</Characters>
  <Application>Microsoft Office Word</Application>
  <DocSecurity>0</DocSecurity>
  <Lines>46</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Hooldajatoetuse määramise ja maksmise kord</vt:lpstr>
      <vt:lpstr>Hooldajatoetuse määramise ja maksmise kord</vt:lpstr>
      <vt:lpstr>Hooldajatoetuse määramise ja maksmise kord</vt:lpstr>
    </vt:vector>
  </TitlesOfParts>
  <Company>Grizli777</Company>
  <LinksUpToDate>false</LinksUpToDate>
  <CharactersWithSpaces>6241</CharactersWithSpaces>
  <SharedDoc>false</SharedDoc>
  <HLinks>
    <vt:vector size="6" baseType="variant">
      <vt:variant>
        <vt:i4>7143499</vt:i4>
      </vt:variant>
      <vt:variant>
        <vt:i4>0</vt:i4>
      </vt:variant>
      <vt:variant>
        <vt:i4>0</vt:i4>
      </vt:variant>
      <vt:variant>
        <vt:i4>5</vt:i4>
      </vt:variant>
      <vt:variant>
        <vt:lpwstr>mailto:info@keskkonnaamet.ee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Hooldajatoetuse määramise ja maksmise kord</dc:title>
  <dc:subject/>
  <dc:creator>Kristiina Välba</dc:creator>
  <cp:keywords/>
  <cp:lastModifiedBy>Maire Kivistu</cp:lastModifiedBy>
  <cp:revision>2</cp:revision>
  <cp:lastPrinted>2023-03-01T10:26:00Z</cp:lastPrinted>
  <dcterms:created xsi:type="dcterms:W3CDTF">2023-03-05T05:55:00Z</dcterms:created>
  <dcterms:modified xsi:type="dcterms:W3CDTF">2023-03-05T05:55:00Z</dcterms:modified>
</cp:coreProperties>
</file>